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25" w:rsidRPr="00261127" w:rsidRDefault="004D2725" w:rsidP="004D2725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261127">
        <w:rPr>
          <w:rFonts w:ascii="Arial" w:hAnsi="Arial" w:cs="Arial"/>
          <w:color w:val="333333"/>
          <w:sz w:val="22"/>
          <w:szCs w:val="22"/>
        </w:rPr>
        <w:t>No dia 23 de maio ocorreu a reunião de instalação do GT tripartite sobre Organização Sindical e Valorização da Negociação Coletiva, em Brasília. A CTB foi representada pelo presidente Adilson e pelo secretário jurídico Mário Teixeira.</w:t>
      </w:r>
    </w:p>
    <w:p w:rsidR="004D2725" w:rsidRPr="00261127" w:rsidRDefault="004D2725" w:rsidP="004D2725">
      <w:pPr>
        <w:pStyle w:val="NormalWeb"/>
        <w:jc w:val="both"/>
        <w:rPr>
          <w:rFonts w:ascii="Arial" w:hAnsi="Arial" w:cs="Arial"/>
          <w:color w:val="333333"/>
          <w:sz w:val="22"/>
          <w:szCs w:val="22"/>
        </w:rPr>
      </w:pPr>
      <w:r w:rsidRPr="00261127">
        <w:rPr>
          <w:rFonts w:ascii="Arial" w:hAnsi="Arial" w:cs="Arial"/>
          <w:color w:val="333333"/>
          <w:sz w:val="22"/>
          <w:szCs w:val="22"/>
        </w:rPr>
        <w:t>Na oportunidade, as Centrais apresentaram a proposta que vem sendo construída no Fórum das Centrais, que resgata direitos como a ultratividade das negociações coletivas e a negociação coletiva dos servidores públicos, além do tema do custeio das entidades sindicais.</w:t>
      </w:r>
    </w:p>
    <w:p w:rsidR="004D2725" w:rsidRPr="00261127" w:rsidRDefault="004D2725" w:rsidP="004D2725">
      <w:pPr>
        <w:pStyle w:val="NormalWeb"/>
        <w:jc w:val="both"/>
        <w:rPr>
          <w:rFonts w:ascii="Arial" w:hAnsi="Arial" w:cs="Arial"/>
          <w:color w:val="333333"/>
          <w:sz w:val="22"/>
          <w:szCs w:val="22"/>
        </w:rPr>
      </w:pPr>
      <w:r w:rsidRPr="00261127">
        <w:rPr>
          <w:rFonts w:ascii="Arial" w:hAnsi="Arial" w:cs="Arial"/>
          <w:color w:val="333333"/>
          <w:sz w:val="22"/>
          <w:szCs w:val="22"/>
        </w:rPr>
        <w:t>Foi definida data de uma nova reunião do GT, em 3 de julho, onde as entidades patronais farão considerações sobre a proposta das Centrais.</w:t>
      </w:r>
    </w:p>
    <w:p w:rsidR="004D2725" w:rsidRPr="00261127" w:rsidRDefault="004D2725" w:rsidP="004D2725">
      <w:pPr>
        <w:pStyle w:val="NormalWeb"/>
        <w:jc w:val="both"/>
        <w:rPr>
          <w:rFonts w:ascii="Arial" w:hAnsi="Arial" w:cs="Arial"/>
          <w:color w:val="333333"/>
          <w:sz w:val="22"/>
          <w:szCs w:val="22"/>
        </w:rPr>
      </w:pPr>
      <w:r w:rsidRPr="00261127">
        <w:rPr>
          <w:rFonts w:ascii="Arial" w:hAnsi="Arial" w:cs="Arial"/>
          <w:color w:val="333333"/>
          <w:sz w:val="22"/>
          <w:szCs w:val="22"/>
        </w:rPr>
        <w:t>Definimos ainda a realização de uma reunião bilateral entre as bancadas do governo e a dos trabalhadores para o dia 20 de junho.</w:t>
      </w:r>
    </w:p>
    <w:p w:rsidR="004D2725" w:rsidRPr="00261127" w:rsidRDefault="004D2725" w:rsidP="004D2725">
      <w:pPr>
        <w:pStyle w:val="NormalWeb"/>
        <w:jc w:val="both"/>
        <w:rPr>
          <w:rFonts w:ascii="Arial" w:hAnsi="Arial" w:cs="Arial"/>
          <w:color w:val="333333"/>
          <w:sz w:val="22"/>
          <w:szCs w:val="22"/>
        </w:rPr>
      </w:pPr>
      <w:r w:rsidRPr="00261127">
        <w:rPr>
          <w:rFonts w:ascii="Arial" w:hAnsi="Arial" w:cs="Arial"/>
          <w:color w:val="333333"/>
          <w:sz w:val="22"/>
          <w:szCs w:val="22"/>
        </w:rPr>
        <w:t>As centrais estão empenhadas em buscar uma proposição minimamente consensuada no GT para que o governo possa apresentar ao Congresso como Projeto de Lei, com maiores possibilidades de tramitar rapidamente.</w:t>
      </w:r>
    </w:p>
    <w:p w:rsidR="004D2725" w:rsidRPr="00261127" w:rsidRDefault="004D2725" w:rsidP="004D2725">
      <w:pPr>
        <w:pStyle w:val="NormalWeb"/>
        <w:jc w:val="both"/>
        <w:rPr>
          <w:rFonts w:ascii="Arial" w:hAnsi="Arial" w:cs="Arial"/>
          <w:color w:val="333333"/>
          <w:sz w:val="22"/>
          <w:szCs w:val="22"/>
        </w:rPr>
      </w:pPr>
      <w:r w:rsidRPr="00261127">
        <w:rPr>
          <w:rFonts w:ascii="Arial" w:hAnsi="Arial" w:cs="Arial"/>
          <w:color w:val="333333"/>
          <w:sz w:val="22"/>
          <w:szCs w:val="22"/>
        </w:rPr>
        <w:t>Não é tarefa fácil, visto que o Congresso Nacional tem um perfil cada vez mais conservador e avesso ao debate de restabelecer direitos trabalhistas. Seguimos dialogando.</w:t>
      </w:r>
    </w:p>
    <w:p w:rsidR="004D2725" w:rsidRPr="00261127" w:rsidRDefault="004D2725" w:rsidP="004D2725">
      <w:pPr>
        <w:pStyle w:val="NormalWeb"/>
        <w:jc w:val="both"/>
        <w:rPr>
          <w:rFonts w:ascii="Arial" w:hAnsi="Arial" w:cs="Arial"/>
          <w:color w:val="333333"/>
          <w:sz w:val="22"/>
          <w:szCs w:val="22"/>
        </w:rPr>
      </w:pPr>
      <w:r w:rsidRPr="00261127">
        <w:rPr>
          <w:rFonts w:ascii="Arial" w:hAnsi="Arial" w:cs="Arial"/>
          <w:color w:val="333333"/>
          <w:sz w:val="22"/>
          <w:szCs w:val="22"/>
        </w:rPr>
        <w:t>A CTB irá convocar uma reunião ampliada extraordinária de sua direção em 27 de junho para atualizar os debates que vem ocorrendo no GT e os desdobramentos dos esforços de construção da proposição unificada.</w:t>
      </w:r>
    </w:p>
    <w:p w:rsidR="004D2725" w:rsidRPr="00261127" w:rsidRDefault="004D2725" w:rsidP="004D2725">
      <w:pPr>
        <w:pStyle w:val="NormalWeb"/>
        <w:jc w:val="both"/>
        <w:rPr>
          <w:rFonts w:ascii="Arial" w:hAnsi="Arial" w:cs="Arial"/>
          <w:color w:val="333333"/>
          <w:sz w:val="22"/>
          <w:szCs w:val="22"/>
        </w:rPr>
      </w:pPr>
      <w:r w:rsidRPr="00261127">
        <w:rPr>
          <w:rFonts w:ascii="Arial" w:hAnsi="Arial" w:cs="Arial"/>
          <w:color w:val="333333"/>
          <w:sz w:val="22"/>
          <w:szCs w:val="22"/>
        </w:rPr>
        <w:t>Seguiremos atualizando os sindicatos filiados sobre as tratativas deste GT.</w:t>
      </w:r>
    </w:p>
    <w:p w:rsidR="004D2725" w:rsidRPr="00261127" w:rsidRDefault="004D2725" w:rsidP="004D2725">
      <w:pPr>
        <w:pStyle w:val="NormalWeb"/>
        <w:jc w:val="both"/>
        <w:rPr>
          <w:rFonts w:ascii="Arial" w:hAnsi="Arial" w:cs="Arial"/>
          <w:color w:val="333333"/>
          <w:sz w:val="22"/>
          <w:szCs w:val="22"/>
        </w:rPr>
      </w:pPr>
      <w:r w:rsidRPr="00261127">
        <w:rPr>
          <w:rFonts w:ascii="Arial" w:hAnsi="Arial" w:cs="Arial"/>
          <w:color w:val="333333"/>
          <w:sz w:val="22"/>
          <w:szCs w:val="22"/>
        </w:rPr>
        <w:t xml:space="preserve">Em outra frente de trabalho, ficou agendada uma reunião bilateral em 01 de junho entre governo e trabalhadores para debater a regulamentação do trabalho por plataformas digitais. O GT tripartite que trata do tema será instalado em reunião no dia 05 de junho. A CTB está representada neste GT com Edvaldo Lopes de Queiroz - Presidente do </w:t>
      </w:r>
      <w:proofErr w:type="spellStart"/>
      <w:r w:rsidRPr="00261127">
        <w:rPr>
          <w:rFonts w:ascii="Arial" w:hAnsi="Arial" w:cs="Arial"/>
          <w:color w:val="333333"/>
          <w:sz w:val="22"/>
          <w:szCs w:val="22"/>
        </w:rPr>
        <w:t>SindMoto</w:t>
      </w:r>
      <w:proofErr w:type="spellEnd"/>
      <w:r w:rsidRPr="00261127">
        <w:rPr>
          <w:rFonts w:ascii="Arial" w:hAnsi="Arial" w:cs="Arial"/>
          <w:color w:val="333333"/>
          <w:sz w:val="22"/>
          <w:szCs w:val="22"/>
        </w:rPr>
        <w:t xml:space="preserve"> Campinas e Região, Valter Ferreira da Silva - Presidente do </w:t>
      </w:r>
      <w:proofErr w:type="spellStart"/>
      <w:r w:rsidRPr="00261127">
        <w:rPr>
          <w:rFonts w:ascii="Arial" w:hAnsi="Arial" w:cs="Arial"/>
          <w:color w:val="333333"/>
          <w:sz w:val="22"/>
          <w:szCs w:val="22"/>
        </w:rPr>
        <w:t>SindMoto</w:t>
      </w:r>
      <w:proofErr w:type="spellEnd"/>
      <w:r w:rsidRPr="00261127">
        <w:rPr>
          <w:rFonts w:ascii="Arial" w:hAnsi="Arial" w:cs="Arial"/>
          <w:color w:val="333333"/>
          <w:sz w:val="22"/>
          <w:szCs w:val="22"/>
        </w:rPr>
        <w:t xml:space="preserve"> RS e como suplentes Carlos Rogério Nunes - Secretário Adjunto de Políticas Sociais da CTB e Laura Rodrigues Fialho dos Santos - Secretária de Juventude da CTB SP.</w:t>
      </w:r>
    </w:p>
    <w:p w:rsidR="004D2725" w:rsidRPr="00261127" w:rsidRDefault="004D2725" w:rsidP="004D2725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261127">
        <w:rPr>
          <w:rFonts w:ascii="Arial" w:hAnsi="Arial" w:cs="Arial"/>
          <w:color w:val="333333"/>
          <w:sz w:val="22"/>
          <w:szCs w:val="22"/>
        </w:rPr>
        <w:t>Forte abraço,</w:t>
      </w:r>
    </w:p>
    <w:p w:rsidR="004D2725" w:rsidRPr="00261127" w:rsidRDefault="004D2725" w:rsidP="004D2725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261127">
        <w:rPr>
          <w:rFonts w:ascii="Arial" w:hAnsi="Arial" w:cs="Arial"/>
          <w:color w:val="333333"/>
          <w:sz w:val="22"/>
          <w:szCs w:val="22"/>
        </w:rPr>
        <w:t>Adilson Araújo</w:t>
      </w:r>
      <w:r w:rsidRPr="00261127">
        <w:rPr>
          <w:rFonts w:ascii="Arial" w:hAnsi="Arial" w:cs="Arial"/>
          <w:color w:val="333333"/>
          <w:sz w:val="22"/>
          <w:szCs w:val="22"/>
        </w:rPr>
        <w:t xml:space="preserve"> - P</w:t>
      </w:r>
      <w:r w:rsidRPr="00261127">
        <w:rPr>
          <w:rFonts w:ascii="Arial" w:hAnsi="Arial" w:cs="Arial"/>
          <w:color w:val="333333"/>
          <w:sz w:val="22"/>
          <w:szCs w:val="22"/>
        </w:rPr>
        <w:t>residente da CTB</w:t>
      </w:r>
    </w:p>
    <w:p w:rsidR="004D2725" w:rsidRPr="00261127" w:rsidRDefault="004D2725" w:rsidP="004D2725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261127">
        <w:rPr>
          <w:rFonts w:ascii="Arial" w:hAnsi="Arial" w:cs="Arial"/>
          <w:color w:val="333333"/>
          <w:sz w:val="22"/>
          <w:szCs w:val="22"/>
        </w:rPr>
        <w:t>Ronal</w:t>
      </w:r>
      <w:r w:rsidRPr="00261127">
        <w:rPr>
          <w:rFonts w:ascii="Arial" w:hAnsi="Arial" w:cs="Arial"/>
          <w:color w:val="333333"/>
          <w:sz w:val="22"/>
          <w:szCs w:val="22"/>
        </w:rPr>
        <w:t>do Leite - Secretário de Assuntos Jurídicos da CTB</w:t>
      </w:r>
    </w:p>
    <w:p w:rsidR="004D2725" w:rsidRPr="00261127" w:rsidRDefault="004D2725" w:rsidP="004D2725">
      <w:pPr>
        <w:pStyle w:val="NormalWeb"/>
        <w:rPr>
          <w:rFonts w:ascii="Arial" w:hAnsi="Arial" w:cs="Arial"/>
          <w:color w:val="333333"/>
          <w:sz w:val="22"/>
          <w:szCs w:val="22"/>
        </w:rPr>
      </w:pPr>
      <w:r w:rsidRPr="00261127">
        <w:rPr>
          <w:rFonts w:ascii="Arial" w:hAnsi="Arial" w:cs="Arial"/>
          <w:color w:val="333333"/>
          <w:sz w:val="22"/>
          <w:szCs w:val="22"/>
        </w:rPr>
        <w:t>Mário Teixeira - Secretário de Assuntos Jurídicos da CTB</w:t>
      </w:r>
      <w:bookmarkStart w:id="0" w:name="_GoBack"/>
      <w:bookmarkEnd w:id="0"/>
    </w:p>
    <w:p w:rsidR="00DF40B4" w:rsidRPr="004D2725" w:rsidRDefault="00DF40B4">
      <w:pPr>
        <w:rPr>
          <w:rFonts w:ascii="Arial" w:hAnsi="Arial" w:cs="Arial"/>
        </w:rPr>
      </w:pPr>
    </w:p>
    <w:sectPr w:rsidR="00DF40B4" w:rsidRPr="004D27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25"/>
    <w:rsid w:val="00261127"/>
    <w:rsid w:val="004D2725"/>
    <w:rsid w:val="00D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9969"/>
  <w15:chartTrackingRefBased/>
  <w15:docId w15:val="{1463B463-25CF-48E0-AAF4-250A45F4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</dc:creator>
  <cp:keywords/>
  <dc:description/>
  <cp:lastModifiedBy>SOCORRO</cp:lastModifiedBy>
  <cp:revision>3</cp:revision>
  <dcterms:created xsi:type="dcterms:W3CDTF">2023-05-31T13:11:00Z</dcterms:created>
  <dcterms:modified xsi:type="dcterms:W3CDTF">2023-05-31T13:15:00Z</dcterms:modified>
</cp:coreProperties>
</file>